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C9FD" w14:textId="77777777" w:rsidR="00C27746" w:rsidRPr="00F51AD3" w:rsidRDefault="00C27746">
      <w:pPr>
        <w:rPr>
          <w:rFonts w:cs="Arial"/>
          <w:sz w:val="24"/>
          <w:szCs w:val="24"/>
        </w:rPr>
      </w:pPr>
      <w:r w:rsidRPr="00F51AD3">
        <w:rPr>
          <w:rFonts w:cs="Arial"/>
          <w:sz w:val="24"/>
          <w:szCs w:val="24"/>
        </w:rPr>
        <w:t>FOR IMMEDIATE RELEASE</w:t>
      </w:r>
    </w:p>
    <w:p w14:paraId="705598D4" w14:textId="3CF99A66" w:rsidR="00D63324" w:rsidRDefault="009155EA">
      <w:pPr>
        <w:rPr>
          <w:rFonts w:cs="Arial"/>
          <w:sz w:val="24"/>
          <w:szCs w:val="24"/>
        </w:rPr>
      </w:pPr>
      <w:r w:rsidRPr="00F51AD3">
        <w:rPr>
          <w:rFonts w:cs="Arial"/>
          <w:sz w:val="24"/>
          <w:szCs w:val="24"/>
        </w:rPr>
        <w:t>Thurs</w:t>
      </w:r>
      <w:r w:rsidR="00C27746" w:rsidRPr="00F51AD3">
        <w:rPr>
          <w:rFonts w:cs="Arial"/>
          <w:sz w:val="24"/>
          <w:szCs w:val="24"/>
        </w:rPr>
        <w:t xml:space="preserve">day, February </w:t>
      </w:r>
      <w:r w:rsidRPr="00F51AD3">
        <w:rPr>
          <w:rFonts w:cs="Arial"/>
          <w:sz w:val="24"/>
          <w:szCs w:val="24"/>
        </w:rPr>
        <w:t>24</w:t>
      </w:r>
      <w:r w:rsidR="00C27746" w:rsidRPr="00F51AD3">
        <w:rPr>
          <w:rFonts w:cs="Arial"/>
          <w:sz w:val="24"/>
          <w:szCs w:val="24"/>
        </w:rPr>
        <w:t>, 2022</w:t>
      </w:r>
    </w:p>
    <w:p w14:paraId="12632BB8" w14:textId="0190F68F" w:rsidR="00C27746" w:rsidRDefault="00C27746">
      <w:pPr>
        <w:rPr>
          <w:rFonts w:cs="Arial"/>
          <w:sz w:val="24"/>
          <w:szCs w:val="24"/>
        </w:rPr>
      </w:pPr>
    </w:p>
    <w:p w14:paraId="298E5AE9" w14:textId="2D30D199" w:rsidR="00170F0C" w:rsidRDefault="00170F0C" w:rsidP="00170F0C">
      <w:pPr>
        <w:jc w:val="center"/>
        <w:textAlignment w:val="baseline"/>
        <w:rPr>
          <w:sz w:val="24"/>
          <w:szCs w:val="24"/>
        </w:rPr>
      </w:pPr>
      <w:r>
        <w:rPr>
          <w:b/>
          <w:bCs/>
          <w:color w:val="000000"/>
          <w:sz w:val="24"/>
          <w:szCs w:val="24"/>
        </w:rPr>
        <w:t>BENTO BOX ENTERTAINMENT INKS DEVELOPMENT DEAL WITH EX-WARNERMEDIA EXECUTIVES</w:t>
      </w:r>
      <w:r w:rsidR="009155EA">
        <w:rPr>
          <w:b/>
          <w:bCs/>
          <w:color w:val="000000"/>
          <w:sz w:val="24"/>
          <w:szCs w:val="24"/>
        </w:rPr>
        <w:t xml:space="preserve"> </w:t>
      </w:r>
      <w:r>
        <w:rPr>
          <w:b/>
          <w:bCs/>
          <w:color w:val="000000"/>
          <w:sz w:val="24"/>
          <w:szCs w:val="24"/>
        </w:rPr>
        <w:t>CHRIS LINN AND MARISSA RONCA’S CONTRAST MEDIA</w:t>
      </w:r>
    </w:p>
    <w:p w14:paraId="55426DB7" w14:textId="77777777" w:rsidR="00170F0C" w:rsidRDefault="00170F0C" w:rsidP="00170F0C">
      <w:pPr>
        <w:shd w:val="clear" w:color="auto" w:fill="FFFFFF"/>
        <w:jc w:val="both"/>
        <w:rPr>
          <w:sz w:val="24"/>
          <w:szCs w:val="24"/>
        </w:rPr>
      </w:pPr>
      <w:r>
        <w:rPr>
          <w:b/>
          <w:bCs/>
          <w:color w:val="000000"/>
          <w:sz w:val="24"/>
          <w:szCs w:val="24"/>
          <w:lang w:val="en-AU"/>
        </w:rPr>
        <w:t> </w:t>
      </w:r>
    </w:p>
    <w:p w14:paraId="7077F3D9" w14:textId="77777777" w:rsidR="00170F0C" w:rsidRDefault="00170F0C" w:rsidP="00170F0C">
      <w:pPr>
        <w:shd w:val="clear" w:color="auto" w:fill="FFFFFF"/>
        <w:jc w:val="both"/>
        <w:rPr>
          <w:sz w:val="24"/>
          <w:szCs w:val="24"/>
        </w:rPr>
      </w:pPr>
      <w:r>
        <w:rPr>
          <w:color w:val="000000"/>
          <w:sz w:val="24"/>
          <w:szCs w:val="24"/>
          <w:lang w:val="en-AU"/>
        </w:rPr>
        <w:t xml:space="preserve">Emmy Award-winning animation studio Bento Box Entertainment, a division of FOX Entertainment, has entered a development deal with ex-WarnerMedia executives Chris Linn and Marissa </w:t>
      </w:r>
      <w:proofErr w:type="spellStart"/>
      <w:r>
        <w:rPr>
          <w:color w:val="000000"/>
          <w:sz w:val="24"/>
          <w:szCs w:val="24"/>
          <w:lang w:val="en-AU"/>
        </w:rPr>
        <w:t>Ronca’s</w:t>
      </w:r>
      <w:proofErr w:type="spellEnd"/>
      <w:r>
        <w:rPr>
          <w:color w:val="000000"/>
          <w:sz w:val="24"/>
          <w:szCs w:val="24"/>
          <w:lang w:val="en-AU"/>
        </w:rPr>
        <w:t xml:space="preserve"> Contrast Media. Under terms of the agreement, Linn and </w:t>
      </w:r>
      <w:proofErr w:type="spellStart"/>
      <w:r>
        <w:rPr>
          <w:color w:val="000000"/>
          <w:sz w:val="24"/>
          <w:szCs w:val="24"/>
          <w:lang w:val="en-AU"/>
        </w:rPr>
        <w:t>Ronca</w:t>
      </w:r>
      <w:proofErr w:type="spellEnd"/>
      <w:r>
        <w:rPr>
          <w:color w:val="000000"/>
          <w:sz w:val="24"/>
          <w:szCs w:val="24"/>
          <w:lang w:val="en-AU"/>
        </w:rPr>
        <w:t xml:space="preserve"> will work closely with Bento Box’s development department, advising on creative strategy, packaging and development of animated projects for FOX Entertainment, its free streaming service, Tubi, and third-party platforms. Linn and </w:t>
      </w:r>
      <w:proofErr w:type="spellStart"/>
      <w:r>
        <w:rPr>
          <w:color w:val="000000"/>
          <w:sz w:val="24"/>
          <w:szCs w:val="24"/>
          <w:lang w:val="en-AU"/>
        </w:rPr>
        <w:t>Ronca</w:t>
      </w:r>
      <w:proofErr w:type="spellEnd"/>
      <w:r>
        <w:rPr>
          <w:color w:val="000000"/>
          <w:sz w:val="24"/>
          <w:szCs w:val="24"/>
          <w:lang w:val="en-AU"/>
        </w:rPr>
        <w:t xml:space="preserve"> also will offer support regarding Bento Box’s </w:t>
      </w:r>
      <w:r>
        <w:rPr>
          <w:color w:val="000000"/>
          <w:sz w:val="24"/>
          <w:szCs w:val="24"/>
        </w:rPr>
        <w:t xml:space="preserve">Non-Fungible Token (NFT) studio, </w:t>
      </w:r>
      <w:r>
        <w:rPr>
          <w:color w:val="000000"/>
          <w:sz w:val="24"/>
          <w:szCs w:val="24"/>
          <w:lang w:val="en-AU"/>
        </w:rPr>
        <w:t xml:space="preserve">Blockchain Creative Labs. </w:t>
      </w:r>
    </w:p>
    <w:p w14:paraId="44D2BB07" w14:textId="77777777" w:rsidR="00170F0C" w:rsidRDefault="00170F0C" w:rsidP="00170F0C">
      <w:pPr>
        <w:shd w:val="clear" w:color="auto" w:fill="FFFFFF"/>
        <w:jc w:val="both"/>
        <w:rPr>
          <w:sz w:val="24"/>
          <w:szCs w:val="24"/>
        </w:rPr>
      </w:pPr>
      <w:r>
        <w:rPr>
          <w:color w:val="000000"/>
          <w:sz w:val="24"/>
          <w:szCs w:val="24"/>
          <w:lang w:val="en-AU"/>
        </w:rPr>
        <w:t> </w:t>
      </w:r>
    </w:p>
    <w:p w14:paraId="635DC44C" w14:textId="77777777" w:rsidR="00170F0C" w:rsidRDefault="00170F0C" w:rsidP="00170F0C">
      <w:pPr>
        <w:shd w:val="clear" w:color="auto" w:fill="FFFFFF"/>
        <w:jc w:val="both"/>
        <w:rPr>
          <w:sz w:val="24"/>
          <w:szCs w:val="24"/>
        </w:rPr>
      </w:pPr>
      <w:r>
        <w:rPr>
          <w:color w:val="000000"/>
          <w:sz w:val="24"/>
          <w:szCs w:val="24"/>
          <w:lang w:val="en-AU"/>
        </w:rPr>
        <w:t>“Chris and Marissa are fantastic executives, whose work we’ve admired for quite some time,” said Scott Greenberg, Co-Founder and CEO, Bento Box Entertainment. “As we continue to grow Bento Box’s output and expand into Web3 with Blockchain Creative Labs, we’re thrilled to be partnering with them, and are eager to create amazing new content together.”</w:t>
      </w:r>
    </w:p>
    <w:p w14:paraId="1F407FC3" w14:textId="77777777" w:rsidR="00170F0C" w:rsidRDefault="00170F0C" w:rsidP="00170F0C">
      <w:pPr>
        <w:shd w:val="clear" w:color="auto" w:fill="FFFFFF"/>
        <w:jc w:val="both"/>
        <w:rPr>
          <w:sz w:val="24"/>
          <w:szCs w:val="24"/>
        </w:rPr>
      </w:pPr>
      <w:r>
        <w:rPr>
          <w:color w:val="000000"/>
          <w:sz w:val="24"/>
          <w:szCs w:val="24"/>
          <w:lang w:val="en-AU"/>
        </w:rPr>
        <w:t> </w:t>
      </w:r>
    </w:p>
    <w:p w14:paraId="087221C0" w14:textId="77777777" w:rsidR="00170F0C" w:rsidRDefault="00170F0C" w:rsidP="00170F0C">
      <w:pPr>
        <w:jc w:val="both"/>
        <w:rPr>
          <w:sz w:val="24"/>
          <w:szCs w:val="24"/>
        </w:rPr>
      </w:pPr>
      <w:r>
        <w:rPr>
          <w:color w:val="000000"/>
          <w:sz w:val="24"/>
          <w:szCs w:val="24"/>
        </w:rPr>
        <w:t xml:space="preserve">“Scott Greenberg and his team share our passion for comedy, collaboration and fan-favorite content,” added Linn and </w:t>
      </w:r>
      <w:proofErr w:type="spellStart"/>
      <w:r>
        <w:rPr>
          <w:color w:val="000000"/>
          <w:sz w:val="24"/>
          <w:szCs w:val="24"/>
        </w:rPr>
        <w:t>Ronca</w:t>
      </w:r>
      <w:proofErr w:type="spellEnd"/>
      <w:r>
        <w:rPr>
          <w:color w:val="000000"/>
          <w:sz w:val="24"/>
          <w:szCs w:val="24"/>
        </w:rPr>
        <w:t>. “We look forward to bringing our expertise to Bento Box during this exciting period of growth.”</w:t>
      </w:r>
    </w:p>
    <w:p w14:paraId="1D858849" w14:textId="77777777" w:rsidR="00170F0C" w:rsidRDefault="00170F0C" w:rsidP="00170F0C">
      <w:pPr>
        <w:shd w:val="clear" w:color="auto" w:fill="FFFFFF"/>
        <w:jc w:val="both"/>
        <w:rPr>
          <w:sz w:val="24"/>
          <w:szCs w:val="24"/>
        </w:rPr>
      </w:pPr>
      <w:r>
        <w:rPr>
          <w:color w:val="000000"/>
          <w:sz w:val="24"/>
          <w:szCs w:val="24"/>
          <w:lang w:val="en-AU"/>
        </w:rPr>
        <w:t> </w:t>
      </w:r>
    </w:p>
    <w:p w14:paraId="26CA2194" w14:textId="77777777" w:rsidR="00170F0C" w:rsidRDefault="00170F0C" w:rsidP="00170F0C">
      <w:pPr>
        <w:jc w:val="both"/>
        <w:textAlignment w:val="baseline"/>
        <w:rPr>
          <w:sz w:val="24"/>
          <w:szCs w:val="24"/>
        </w:rPr>
      </w:pPr>
      <w:r>
        <w:rPr>
          <w:sz w:val="24"/>
          <w:szCs w:val="24"/>
          <w:lang w:val="en-AU"/>
        </w:rPr>
        <w:t xml:space="preserve">Linn, the former President at </w:t>
      </w:r>
      <w:proofErr w:type="spellStart"/>
      <w:r>
        <w:rPr>
          <w:sz w:val="24"/>
          <w:szCs w:val="24"/>
          <w:lang w:val="en-AU"/>
        </w:rPr>
        <w:t>WarnerMedia’s</w:t>
      </w:r>
      <w:proofErr w:type="spellEnd"/>
      <w:r>
        <w:rPr>
          <w:sz w:val="24"/>
          <w:szCs w:val="24"/>
          <w:lang w:val="en-AU"/>
        </w:rPr>
        <w:t xml:space="preserve"> truTV, and </w:t>
      </w:r>
      <w:proofErr w:type="spellStart"/>
      <w:r>
        <w:rPr>
          <w:sz w:val="24"/>
          <w:szCs w:val="24"/>
          <w:lang w:val="en-AU"/>
        </w:rPr>
        <w:t>Ronca</w:t>
      </w:r>
      <w:proofErr w:type="spellEnd"/>
      <w:r>
        <w:rPr>
          <w:sz w:val="24"/>
          <w:szCs w:val="24"/>
          <w:lang w:val="en-AU"/>
        </w:rPr>
        <w:t xml:space="preserve">, the cable network’s former </w:t>
      </w:r>
      <w:r>
        <w:rPr>
          <w:sz w:val="24"/>
          <w:szCs w:val="24"/>
        </w:rPr>
        <w:t xml:space="preserve">Executive Vice President and Head of Original Programming &amp; Development, </w:t>
      </w:r>
      <w:r>
        <w:rPr>
          <w:color w:val="000000"/>
          <w:sz w:val="24"/>
          <w:szCs w:val="24"/>
        </w:rPr>
        <w:t xml:space="preserve">spearheaded the comedic rebrand of truTV, with successful fan-driven franchises, such as “Impractical Jokers (series and feature film), “Billy on the Street,” “I’m Sorry” and “At Home with Amy Sedaris.” In 2021, the two formed the consulting firm Contrast Media to assist companies in developing breakthrough content and creative teams.  </w:t>
      </w:r>
    </w:p>
    <w:p w14:paraId="3376E210" w14:textId="77777777" w:rsidR="00170F0C" w:rsidRDefault="00170F0C" w:rsidP="00170F0C">
      <w:pPr>
        <w:shd w:val="clear" w:color="auto" w:fill="FFFFFF"/>
        <w:jc w:val="both"/>
        <w:rPr>
          <w:sz w:val="24"/>
          <w:szCs w:val="24"/>
        </w:rPr>
      </w:pPr>
      <w:r>
        <w:rPr>
          <w:color w:val="000000"/>
          <w:sz w:val="24"/>
          <w:szCs w:val="24"/>
          <w:lang w:val="en-AU"/>
        </w:rPr>
        <w:t> </w:t>
      </w:r>
    </w:p>
    <w:p w14:paraId="72CB5B99" w14:textId="77777777" w:rsidR="00170F0C" w:rsidRDefault="00170F0C" w:rsidP="00170F0C">
      <w:pPr>
        <w:shd w:val="clear" w:color="auto" w:fill="FFFFFF"/>
        <w:jc w:val="both"/>
        <w:rPr>
          <w:sz w:val="24"/>
          <w:szCs w:val="24"/>
        </w:rPr>
      </w:pPr>
      <w:r>
        <w:rPr>
          <w:b/>
          <w:bCs/>
          <w:color w:val="000000"/>
          <w:sz w:val="24"/>
          <w:szCs w:val="24"/>
          <w:lang w:val="en-AU"/>
        </w:rPr>
        <w:t>About Bento Box Entertainment</w:t>
      </w:r>
    </w:p>
    <w:p w14:paraId="7E85E9F9" w14:textId="77777777" w:rsidR="00170F0C" w:rsidRDefault="00170F0C" w:rsidP="00170F0C">
      <w:pPr>
        <w:shd w:val="clear" w:color="auto" w:fill="FFFFFF"/>
        <w:jc w:val="both"/>
        <w:rPr>
          <w:sz w:val="24"/>
          <w:szCs w:val="24"/>
        </w:rPr>
      </w:pPr>
      <w:r>
        <w:rPr>
          <w:color w:val="000000"/>
          <w:sz w:val="24"/>
          <w:szCs w:val="24"/>
          <w:lang w:val="en-AU"/>
        </w:rPr>
        <w:t>A FOX Entertainment company, Bento Box Entertainment is an award-winning animation production company with studios in Los Angeles and Atlanta. It produces programming for broadcast, cable and digital networks, feature films, music videos, branded content and motion graphics. Bento Box has a proven track record of extending its reach to new audiences through content, live events, merchandise and brand management.</w:t>
      </w:r>
    </w:p>
    <w:p w14:paraId="726DFD26" w14:textId="77777777" w:rsidR="00170F0C" w:rsidRDefault="00170F0C" w:rsidP="00170F0C">
      <w:pPr>
        <w:shd w:val="clear" w:color="auto" w:fill="FFFFFF"/>
        <w:jc w:val="both"/>
        <w:rPr>
          <w:sz w:val="24"/>
          <w:szCs w:val="24"/>
        </w:rPr>
      </w:pPr>
      <w:r>
        <w:rPr>
          <w:color w:val="000000"/>
          <w:sz w:val="24"/>
          <w:szCs w:val="24"/>
          <w:lang w:val="en-AU"/>
        </w:rPr>
        <w:t> </w:t>
      </w:r>
    </w:p>
    <w:p w14:paraId="00959937" w14:textId="77777777" w:rsidR="00170F0C" w:rsidRDefault="00170F0C" w:rsidP="00170F0C">
      <w:pPr>
        <w:shd w:val="clear" w:color="auto" w:fill="FFFFFF"/>
        <w:jc w:val="both"/>
        <w:rPr>
          <w:sz w:val="24"/>
          <w:szCs w:val="24"/>
        </w:rPr>
      </w:pPr>
      <w:r>
        <w:rPr>
          <w:color w:val="000000"/>
          <w:sz w:val="24"/>
          <w:szCs w:val="24"/>
          <w:lang w:val="en-AU"/>
        </w:rPr>
        <w:t>Bento Box's experience, innovative digital production pipeline and talent-centric focus enables leading writers, actors, producers, animators and content creators to develop and produce ground-breaking, quality projects across all distribution platforms. The company's recent work includes programming on Apple TV+ ("Central Park"), Comedy Central ("</w:t>
      </w:r>
      <w:proofErr w:type="spellStart"/>
      <w:r>
        <w:rPr>
          <w:color w:val="000000"/>
          <w:sz w:val="24"/>
          <w:szCs w:val="24"/>
          <w:lang w:val="en-AU"/>
        </w:rPr>
        <w:t>Brickleberry</w:t>
      </w:r>
      <w:proofErr w:type="spellEnd"/>
      <w:r>
        <w:rPr>
          <w:color w:val="000000"/>
          <w:sz w:val="24"/>
          <w:szCs w:val="24"/>
          <w:lang w:val="en-AU"/>
        </w:rPr>
        <w:t xml:space="preserve">," "Legends of Chamberlain Heights"), FOX (multiple Emmy Award-winning BOB'S BURGERS, DUNCANVILLE, THE GREAT NORTH and the upcoming series HOUSEBROKEN), Hulu ("The </w:t>
      </w:r>
      <w:proofErr w:type="spellStart"/>
      <w:r>
        <w:rPr>
          <w:color w:val="000000"/>
          <w:sz w:val="24"/>
          <w:szCs w:val="24"/>
          <w:lang w:val="en-AU"/>
        </w:rPr>
        <w:t>Awesomes</w:t>
      </w:r>
      <w:proofErr w:type="spellEnd"/>
      <w:r>
        <w:rPr>
          <w:color w:val="000000"/>
          <w:sz w:val="24"/>
          <w:szCs w:val="24"/>
          <w:lang w:val="en-AU"/>
        </w:rPr>
        <w:t>"), NBC ("The David S. Pumpkins Halloween Special"), Netflix ("Mulligan," "Paradise PD," “</w:t>
      </w:r>
      <w:proofErr w:type="spellStart"/>
      <w:r>
        <w:rPr>
          <w:color w:val="000000"/>
          <w:sz w:val="24"/>
          <w:szCs w:val="24"/>
          <w:lang w:val="en-AU"/>
        </w:rPr>
        <w:t>Farzar</w:t>
      </w:r>
      <w:proofErr w:type="spellEnd"/>
      <w:r>
        <w:rPr>
          <w:color w:val="000000"/>
          <w:sz w:val="24"/>
          <w:szCs w:val="24"/>
          <w:lang w:val="en-AU"/>
        </w:rPr>
        <w:t xml:space="preserve">,” "The Who Was? Show") and Syfy ("Alien News Desk"), along with many other series, pilots and presentations. Additionally, Bento Box has produced music videos with Alicia Keys, Coldplay, LSD, </w:t>
      </w:r>
      <w:r>
        <w:rPr>
          <w:color w:val="000000"/>
          <w:sz w:val="24"/>
          <w:szCs w:val="24"/>
          <w:lang w:val="en-AU"/>
        </w:rPr>
        <w:lastRenderedPageBreak/>
        <w:t xml:space="preserve">Pharrell and other top artists. In June of 2021, Bento Box, along with FOX Entertainment, announced entry </w:t>
      </w:r>
      <w:r>
        <w:rPr>
          <w:color w:val="000000"/>
          <w:sz w:val="24"/>
          <w:szCs w:val="24"/>
        </w:rPr>
        <w:t xml:space="preserve">into the fast-growing Non-Fungible Token (NFT) market, with the launch of Blockchain Creative Labs, a business and creative unit formed to provide content creators, IP owners and advertising partners end-to-end blockchain computer ecosystem solutions to build, launch, manage and sell NFT content and experiences, and fungible tokens, as well as digital goods and assets. </w:t>
      </w:r>
      <w:r>
        <w:rPr>
          <w:color w:val="000000"/>
          <w:sz w:val="24"/>
          <w:szCs w:val="24"/>
          <w:lang w:val="en-AU"/>
        </w:rPr>
        <w:t>For more information, visit </w:t>
      </w:r>
      <w:hyperlink r:id="rId5" w:tgtFrame="_blank" w:history="1">
        <w:r>
          <w:rPr>
            <w:rStyle w:val="Hyperlink"/>
            <w:color w:val="0563C1"/>
            <w:sz w:val="24"/>
            <w:szCs w:val="24"/>
            <w:lang w:val="en-AU"/>
          </w:rPr>
          <w:t>https://www.bentoboxent.com/</w:t>
        </w:r>
      </w:hyperlink>
      <w:r>
        <w:rPr>
          <w:color w:val="000000"/>
          <w:sz w:val="24"/>
          <w:szCs w:val="24"/>
        </w:rPr>
        <w:t> </w:t>
      </w:r>
      <w:r>
        <w:rPr>
          <w:color w:val="000000"/>
          <w:sz w:val="24"/>
          <w:szCs w:val="24"/>
          <w:lang w:val="en-AU"/>
        </w:rPr>
        <w:t>and follow Bento Box across social media channels @bentoboxent.</w:t>
      </w:r>
    </w:p>
    <w:p w14:paraId="06237095" w14:textId="77777777" w:rsidR="00170F0C" w:rsidRDefault="00170F0C" w:rsidP="00170F0C">
      <w:pPr>
        <w:rPr>
          <w:sz w:val="24"/>
          <w:szCs w:val="24"/>
        </w:rPr>
      </w:pPr>
      <w:r>
        <w:rPr>
          <w:sz w:val="24"/>
          <w:szCs w:val="24"/>
        </w:rPr>
        <w:t> </w:t>
      </w:r>
    </w:p>
    <w:p w14:paraId="18A2ADF1" w14:textId="77777777" w:rsidR="00170F0C" w:rsidRDefault="00170F0C" w:rsidP="00170F0C">
      <w:pPr>
        <w:jc w:val="center"/>
        <w:rPr>
          <w:sz w:val="24"/>
          <w:szCs w:val="24"/>
        </w:rPr>
      </w:pPr>
      <w:r>
        <w:rPr>
          <w:sz w:val="24"/>
          <w:szCs w:val="24"/>
        </w:rPr>
        <w:t>-FOX-</w:t>
      </w:r>
    </w:p>
    <w:p w14:paraId="33F7C329" w14:textId="77777777" w:rsidR="00170F0C" w:rsidRDefault="00170F0C" w:rsidP="00170F0C">
      <w:pPr>
        <w:rPr>
          <w:sz w:val="24"/>
          <w:szCs w:val="24"/>
        </w:rPr>
      </w:pPr>
    </w:p>
    <w:p w14:paraId="786CC514" w14:textId="77777777" w:rsidR="00170F0C" w:rsidRDefault="00170F0C" w:rsidP="00170F0C">
      <w:pPr>
        <w:rPr>
          <w:sz w:val="24"/>
          <w:szCs w:val="24"/>
        </w:rPr>
      </w:pPr>
      <w:r>
        <w:rPr>
          <w:sz w:val="24"/>
          <w:szCs w:val="24"/>
        </w:rPr>
        <w:t>Contact:</w:t>
      </w:r>
    </w:p>
    <w:p w14:paraId="227581D0" w14:textId="77777777" w:rsidR="00170F0C" w:rsidRDefault="00170F0C" w:rsidP="00170F0C">
      <w:pPr>
        <w:rPr>
          <w:sz w:val="24"/>
          <w:szCs w:val="24"/>
        </w:rPr>
      </w:pPr>
      <w:r>
        <w:rPr>
          <w:sz w:val="24"/>
          <w:szCs w:val="24"/>
        </w:rPr>
        <w:t>Les Eisner</w:t>
      </w:r>
    </w:p>
    <w:p w14:paraId="1101CDE0" w14:textId="77777777" w:rsidR="00170F0C" w:rsidRDefault="00170F0C" w:rsidP="00170F0C">
      <w:pPr>
        <w:rPr>
          <w:sz w:val="24"/>
          <w:szCs w:val="24"/>
        </w:rPr>
      </w:pPr>
      <w:r>
        <w:rPr>
          <w:sz w:val="24"/>
          <w:szCs w:val="24"/>
        </w:rPr>
        <w:t>310-369-3276</w:t>
      </w:r>
    </w:p>
    <w:p w14:paraId="0D43BE87" w14:textId="77777777" w:rsidR="00170F0C" w:rsidRDefault="00F51AD3" w:rsidP="00170F0C">
      <w:pPr>
        <w:rPr>
          <w:sz w:val="24"/>
          <w:szCs w:val="24"/>
        </w:rPr>
      </w:pPr>
      <w:hyperlink r:id="rId6" w:history="1">
        <w:r w:rsidR="00170F0C">
          <w:rPr>
            <w:rStyle w:val="Hyperlink"/>
            <w:color w:val="0563C1"/>
            <w:sz w:val="24"/>
            <w:szCs w:val="24"/>
          </w:rPr>
          <w:t>Les.Eisner@fox.com</w:t>
        </w:r>
      </w:hyperlink>
    </w:p>
    <w:p w14:paraId="7AF104B3" w14:textId="77777777" w:rsidR="00170F0C" w:rsidRDefault="00170F0C" w:rsidP="00170F0C">
      <w:pPr>
        <w:rPr>
          <w:color w:val="000000"/>
        </w:rPr>
      </w:pPr>
    </w:p>
    <w:p w14:paraId="0B4E480F" w14:textId="77777777" w:rsidR="00170F0C" w:rsidRDefault="00170F0C" w:rsidP="00170F0C">
      <w:pPr>
        <w:rPr>
          <w:rFonts w:asciiTheme="minorHAnsi" w:hAnsiTheme="minorHAnsi" w:cstheme="minorBidi"/>
        </w:rPr>
      </w:pPr>
    </w:p>
    <w:p w14:paraId="5861FAF8" w14:textId="77777777" w:rsidR="00EC14C7" w:rsidRDefault="00EC14C7"/>
    <w:p w14:paraId="3A84BF39" w14:textId="77777777" w:rsidR="00C27746" w:rsidRDefault="00C27746"/>
    <w:p w14:paraId="41DF739F" w14:textId="346375A7" w:rsidR="002E0694" w:rsidRDefault="002E0694"/>
    <w:p w14:paraId="66A547CE" w14:textId="77777777" w:rsidR="002E0694" w:rsidRDefault="002E0694"/>
    <w:sectPr w:rsidR="002E0694" w:rsidSect="00EC14C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072"/>
    <w:multiLevelType w:val="multilevel"/>
    <w:tmpl w:val="2F02C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D6305"/>
    <w:multiLevelType w:val="multilevel"/>
    <w:tmpl w:val="08C4B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079ED"/>
    <w:multiLevelType w:val="multilevel"/>
    <w:tmpl w:val="B150E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641A4"/>
    <w:multiLevelType w:val="multilevel"/>
    <w:tmpl w:val="E86A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0665E8"/>
    <w:rsid w:val="00170F0C"/>
    <w:rsid w:val="001F6594"/>
    <w:rsid w:val="002E0694"/>
    <w:rsid w:val="003660A4"/>
    <w:rsid w:val="00395FEF"/>
    <w:rsid w:val="006E22FD"/>
    <w:rsid w:val="00715F42"/>
    <w:rsid w:val="00767EFD"/>
    <w:rsid w:val="0078278D"/>
    <w:rsid w:val="009155EA"/>
    <w:rsid w:val="009908FE"/>
    <w:rsid w:val="00C27746"/>
    <w:rsid w:val="00C729D5"/>
    <w:rsid w:val="00D63324"/>
    <w:rsid w:val="00EC103C"/>
    <w:rsid w:val="00EC14C7"/>
    <w:rsid w:val="00F51AD3"/>
    <w:rsid w:val="00F85A6D"/>
    <w:rsid w:val="00F9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style>
  <w:style w:type="paragraph" w:customStyle="1" w:styleId="xxxmsonormal">
    <w:name w:val="x_xxmsonormal"/>
    <w:basedOn w:val="Normal"/>
    <w:rsid w:val="00F85A6D"/>
  </w:style>
  <w:style w:type="table" w:styleId="TableGrid">
    <w:name w:val="Table Grid"/>
    <w:basedOn w:val="TableNormal"/>
    <w:uiPriority w:val="39"/>
    <w:rsid w:val="0071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5FEF"/>
    <w:pPr>
      <w:spacing w:before="100" w:beforeAutospacing="1" w:after="100" w:afterAutospacing="1"/>
    </w:pPr>
  </w:style>
  <w:style w:type="character" w:styleId="Hyperlink">
    <w:name w:val="Hyperlink"/>
    <w:basedOn w:val="DefaultParagraphFont"/>
    <w:uiPriority w:val="99"/>
    <w:semiHidden/>
    <w:unhideWhenUsed/>
    <w:rsid w:val="00170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7149">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 w:id="1414812157">
      <w:bodyDiv w:val="1"/>
      <w:marLeft w:val="0"/>
      <w:marRight w:val="0"/>
      <w:marTop w:val="0"/>
      <w:marBottom w:val="0"/>
      <w:divBdr>
        <w:top w:val="none" w:sz="0" w:space="0" w:color="auto"/>
        <w:left w:val="none" w:sz="0" w:space="0" w:color="auto"/>
        <w:bottom w:val="none" w:sz="0" w:space="0" w:color="auto"/>
        <w:right w:val="none" w:sz="0" w:space="0" w:color="auto"/>
      </w:divBdr>
    </w:div>
    <w:div w:id="1968468769">
      <w:bodyDiv w:val="1"/>
      <w:marLeft w:val="0"/>
      <w:marRight w:val="0"/>
      <w:marTop w:val="0"/>
      <w:marBottom w:val="0"/>
      <w:divBdr>
        <w:top w:val="none" w:sz="0" w:space="0" w:color="auto"/>
        <w:left w:val="none" w:sz="0" w:space="0" w:color="auto"/>
        <w:bottom w:val="none" w:sz="0" w:space="0" w:color="auto"/>
        <w:right w:val="none" w:sz="0" w:space="0" w:color="auto"/>
      </w:divBdr>
    </w:div>
    <w:div w:id="2001808909">
      <w:bodyDiv w:val="1"/>
      <w:marLeft w:val="0"/>
      <w:marRight w:val="0"/>
      <w:marTop w:val="0"/>
      <w:marBottom w:val="0"/>
      <w:divBdr>
        <w:top w:val="none" w:sz="0" w:space="0" w:color="auto"/>
        <w:left w:val="none" w:sz="0" w:space="0" w:color="auto"/>
        <w:bottom w:val="none" w:sz="0" w:space="0" w:color="auto"/>
        <w:right w:val="none" w:sz="0" w:space="0" w:color="auto"/>
      </w:divBdr>
    </w:div>
    <w:div w:id="2104179072">
      <w:bodyDiv w:val="1"/>
      <w:marLeft w:val="0"/>
      <w:marRight w:val="0"/>
      <w:marTop w:val="0"/>
      <w:marBottom w:val="0"/>
      <w:divBdr>
        <w:top w:val="none" w:sz="0" w:space="0" w:color="auto"/>
        <w:left w:val="none" w:sz="0" w:space="0" w:color="auto"/>
        <w:bottom w:val="none" w:sz="0" w:space="0" w:color="auto"/>
        <w:right w:val="none" w:sz="0" w:space="0" w:color="auto"/>
      </w:divBdr>
    </w:div>
    <w:div w:id="21248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Eisner@fox.com" TargetMode="External"/><Relationship Id="rId5" Type="http://schemas.openxmlformats.org/officeDocument/2006/relationships/hyperlink" Target="https://urldefense.proofpoint.com/v2/url?u=https-3A__www.bentoboxent.com_&amp;d=DwMFaQ&amp;c=uw6TLu4hwhHdiGJOgwcWD4AjKQx6zvFcGEsbfiY9-EI&amp;r=AqMPGqTQRPlLAA4Xlwk4-HHgAoB2A_KoxIYRbWva-9k&amp;m=4f3-iR_zyZS_Yd8BDbMMqgWA1ASUDuxRCvx3qi6-zTo&amp;s=RsS-8oaGdTva54GP_1kJF-GFhvylwVcpKRmaSbCoBIQ&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Eisner, Les</cp:lastModifiedBy>
  <cp:revision>4</cp:revision>
  <dcterms:created xsi:type="dcterms:W3CDTF">2022-02-24T00:31:00Z</dcterms:created>
  <dcterms:modified xsi:type="dcterms:W3CDTF">2022-02-24T18:45:00Z</dcterms:modified>
</cp:coreProperties>
</file>