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02C1" w14:textId="1398DF8A" w:rsidR="008767E1" w:rsidRPr="00D12D1E" w:rsidRDefault="008767E1" w:rsidP="008767E1">
      <w:pPr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FOR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IMMEDIATE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RELEASE</w:t>
      </w:r>
    </w:p>
    <w:p w14:paraId="6FA8B1BE" w14:textId="6E5A2F12" w:rsidR="0090731F" w:rsidRPr="00D12D1E" w:rsidRDefault="0090731F" w:rsidP="008767E1">
      <w:pPr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Wednesday,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March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29,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2023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   </w:t>
      </w:r>
    </w:p>
    <w:p w14:paraId="10931DAF" w14:textId="0DEAA5DC" w:rsidR="008767E1" w:rsidRPr="00D12D1E" w:rsidRDefault="00837F9A" w:rsidP="008767E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C55CB0C" w14:textId="2B043601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TITAN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INVESTS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$250,000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OWN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MONEY</w:t>
      </w:r>
    </w:p>
    <w:p w14:paraId="125B58EA" w14:textId="3E2F3372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ENTREPRENEURSHIP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INNOVATION</w:t>
      </w:r>
    </w:p>
    <w:p w14:paraId="556EBC68" w14:textId="13FA7414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ALL-NEW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COMPETITION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,</w:t>
      </w:r>
    </w:p>
    <w:p w14:paraId="143ED2DA" w14:textId="1142D645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PREMIERING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WEDNESDAY,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MAY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24,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FOX</w:t>
      </w:r>
    </w:p>
    <w:p w14:paraId="492BAC58" w14:textId="6F79B6E3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7F79D2" w14:textId="069F010E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Premiere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Immediately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Following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Season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Thirteen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Hit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</w:p>
    <w:p w14:paraId="54713C90" w14:textId="74CFE878" w:rsidR="0090731F" w:rsidRPr="00D12D1E" w:rsidRDefault="00837F9A" w:rsidP="0090731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72D40E6" w14:textId="78FCEA52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heels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post-Super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Bowl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LVII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Season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Two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launch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Level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Chef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season’s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#1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267E">
        <w:rPr>
          <w:rFonts w:ascii="Calibri" w:hAnsi="Calibri" w:cs="Calibri"/>
          <w:color w:val="000000"/>
          <w:sz w:val="22"/>
          <w:szCs w:val="22"/>
        </w:rPr>
        <w:t xml:space="preserve">broadcast </w:t>
      </w:r>
      <w:r w:rsidRPr="00D12D1E">
        <w:rPr>
          <w:rFonts w:ascii="Calibri" w:hAnsi="Calibri" w:cs="Calibri"/>
          <w:color w:val="000000"/>
          <w:sz w:val="22"/>
          <w:szCs w:val="22"/>
        </w:rPr>
        <w:t>series,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titan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aside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razor-sharp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knives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cutthroat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business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all-new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competition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Pr="00D12D1E">
        <w:rPr>
          <w:rFonts w:ascii="Calibri" w:hAnsi="Calibri" w:cs="Calibri"/>
          <w:color w:val="000000"/>
          <w:sz w:val="22"/>
          <w:szCs w:val="22"/>
        </w:rPr>
        <w:t>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puts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industry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entrepreneurs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through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multitude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challenges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designed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showcase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business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skills,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test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color w:val="000000"/>
          <w:sz w:val="22"/>
          <w:szCs w:val="22"/>
        </w:rPr>
        <w:t>drive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convince</w:t>
      </w:r>
      <w:r w:rsidR="00837F9A">
        <w:rPr>
          <w:rStyle w:val="x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what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takes</w:t>
      </w:r>
      <w:r w:rsidR="00837F9A">
        <w:rPr>
          <w:rStyle w:val="x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earn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personal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investment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$250,000,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premieres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color w:val="000000"/>
          <w:sz w:val="22"/>
          <w:szCs w:val="22"/>
          <w:u w:val="single"/>
        </w:rPr>
        <w:t>Wednesday,</w:t>
      </w:r>
      <w:r w:rsidR="00837F9A" w:rsidRPr="006930B2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6930B2">
        <w:rPr>
          <w:rFonts w:ascii="Calibri" w:hAnsi="Calibri" w:cs="Calibri"/>
          <w:color w:val="000000"/>
          <w:sz w:val="22"/>
          <w:szCs w:val="22"/>
          <w:u w:val="single"/>
        </w:rPr>
        <w:t>May</w:t>
      </w:r>
      <w:r w:rsidR="00837F9A" w:rsidRPr="006930B2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6930B2">
        <w:rPr>
          <w:rFonts w:ascii="Calibri" w:hAnsi="Calibri" w:cs="Calibri"/>
          <w:color w:val="000000"/>
          <w:sz w:val="22"/>
          <w:szCs w:val="22"/>
          <w:u w:val="single"/>
        </w:rPr>
        <w:t>24</w:t>
      </w:r>
      <w:r w:rsidR="00837F9A">
        <w:rPr>
          <w:rStyle w:val="x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(9:00-10:00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ET/PT)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following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Season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Thirteen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premiere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FOX.</w:t>
      </w:r>
    </w:p>
    <w:p w14:paraId="3E1F7033" w14:textId="5B688B41" w:rsidR="0090731F" w:rsidRPr="00D12D1E" w:rsidRDefault="00837F9A" w:rsidP="0090731F">
      <w:pPr>
        <w:pStyle w:val="xxmsonormal0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57203AA7" w14:textId="010C2555" w:rsidR="0090731F" w:rsidRPr="00D12D1E" w:rsidRDefault="0090731F" w:rsidP="0090731F">
      <w:pPr>
        <w:pStyle w:val="xxmsonormal0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“Gordon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among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most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influential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forces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culinary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world,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with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Stars</w:t>
      </w:r>
      <w:r w:rsidRPr="00D12D1E">
        <w:rPr>
          <w:rFonts w:ascii="Calibri" w:hAnsi="Calibri" w:cs="Calibri"/>
          <w:color w:val="212121"/>
          <w:sz w:val="22"/>
          <w:szCs w:val="22"/>
        </w:rPr>
        <w:t>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expands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that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reach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elevating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entrepreneurial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dreams,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ideas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innovations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our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contestants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are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introducing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food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industry,”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said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Allison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Wallach,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President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Unscripted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Programming,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FOX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Entertainment.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“Gordon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been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long-time,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valued,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prolific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partner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us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FOX,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audiences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will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Stars</w:t>
      </w:r>
      <w:r w:rsidRPr="00D12D1E">
        <w:rPr>
          <w:rFonts w:ascii="Calibri" w:hAnsi="Calibri" w:cs="Calibri"/>
          <w:color w:val="212121"/>
          <w:sz w:val="22"/>
          <w:szCs w:val="22"/>
        </w:rPr>
        <w:t>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never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slows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down,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always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delivering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incredible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new,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compelling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concepts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culinary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lifestyle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entertainment.”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</w:p>
    <w:p w14:paraId="0A77089D" w14:textId="21087842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139230C0" w14:textId="5E75444B" w:rsidR="0090731F" w:rsidRPr="00D12D1E" w:rsidRDefault="0090731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iconic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gets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down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business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selected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group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drink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industry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professionals,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searches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next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greatest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entrepreneur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brand-new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competition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Pr="00D12D1E">
        <w:rPr>
          <w:rFonts w:ascii="Calibri" w:hAnsi="Calibri" w:cs="Calibri"/>
          <w:color w:val="000000"/>
          <w:sz w:val="22"/>
          <w:szCs w:val="22"/>
        </w:rPr>
        <w:t>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Each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week,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aspiring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moguls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challenged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aspects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running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enterprise</w:t>
      </w:r>
      <w:r w:rsidR="006930B2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creating,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color w:val="000000"/>
          <w:sz w:val="22"/>
          <w:szCs w:val="22"/>
        </w:rPr>
        <w:t>marketing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selling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customers.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addition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progress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evaluated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guest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judges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curated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focus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groups.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pushes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contestants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limits,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they’ll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possess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ingredients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required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succeed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–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drive,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dedication,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creativity,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color w:val="000000"/>
          <w:sz w:val="22"/>
          <w:szCs w:val="22"/>
        </w:rPr>
        <w:t>passion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talent.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A64F4B0" w14:textId="3E8A3A7C" w:rsidR="0090731F" w:rsidRPr="00D12D1E" w:rsidRDefault="00837F9A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0BF3F5" w14:textId="1FAB0CAC" w:rsidR="0090731F" w:rsidRPr="00D12D1E" w:rsidRDefault="0090731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prepared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put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money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where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mouth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presenting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winner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investment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opportunity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take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idea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next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level.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support,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take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than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great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idea.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just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survive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–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angel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investor.</w:t>
      </w:r>
    </w:p>
    <w:p w14:paraId="35A95A9E" w14:textId="77777777" w:rsidR="00307C6F" w:rsidRDefault="00837F9A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2BC508C2" w14:textId="07AEFA98" w:rsidR="0090731F" w:rsidRDefault="00307C6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history="1">
        <w:r w:rsidRPr="00307C6F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sneak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peek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at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="0090731F" w:rsidRPr="00D12D1E">
        <w:rPr>
          <w:rFonts w:ascii="Calibri" w:hAnsi="Calibri" w:cs="Calibri"/>
          <w:color w:val="000000"/>
          <w:sz w:val="22"/>
          <w:szCs w:val="22"/>
        </w:rPr>
        <w:t>.</w:t>
      </w:r>
    </w:p>
    <w:p w14:paraId="116F346F" w14:textId="77777777" w:rsidR="00307C6F" w:rsidRDefault="00307C6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9B5441" w14:textId="4AFDD69C" w:rsidR="0090731F" w:rsidRPr="00D12D1E" w:rsidRDefault="0090731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Stars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produced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Studio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Ramsay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Global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FOX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Alternative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Entertainment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(FAE).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Ramsay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serves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executive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producer,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while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Danny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Schrader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serves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executive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producer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showrunner.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6DFC306E" w14:textId="49E00EE2" w:rsidR="0090731F" w:rsidRPr="00D12D1E" w:rsidRDefault="00837F9A" w:rsidP="0090731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DADEAC" w14:textId="4141406E" w:rsidR="0090731F" w:rsidRPr="00D12D1E" w:rsidRDefault="0090731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Entering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its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13th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season,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which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will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premiere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</w:t>
      </w:r>
      <w:r w:rsidR="00837F9A">
        <w:rPr>
          <w:rStyle w:val="x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  <w:u w:val="single"/>
        </w:rPr>
        <w:t>Wednesday,</w:t>
      </w:r>
      <w:r w:rsidR="00837F9A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  <w:u w:val="single"/>
        </w:rPr>
        <w:t>May</w:t>
      </w:r>
      <w:r w:rsidR="00837F9A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  <w:u w:val="single"/>
        </w:rPr>
        <w:t>24</w:t>
      </w:r>
      <w:r w:rsidR="00837F9A">
        <w:rPr>
          <w:rStyle w:val="x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(8:00-9:00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ET/PT)</w:t>
      </w:r>
      <w:r w:rsidR="00837F9A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with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all-new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theme,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MasterChef: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United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Tastes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America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Ramsay,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acclaimed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chef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Pr="00D12D1E">
        <w:rPr>
          <w:rFonts w:ascii="Calibri" w:hAnsi="Calibri" w:cs="Calibri"/>
          <w:color w:val="212121"/>
          <w:sz w:val="22"/>
          <w:szCs w:val="22"/>
        </w:rPr>
        <w:t>Aarón</w:t>
      </w:r>
      <w:proofErr w:type="spellEnd"/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Sánchez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renowned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restaurateur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Joe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Bastianich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returning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ultimate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cook-off,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top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home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from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four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parts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America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(West,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Northeast,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Midwest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South)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battle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out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their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region.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home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lastRenderedPageBreak/>
        <w:t>will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face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multitude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trials,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including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State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Fair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challenge,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series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iconic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Mystery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Box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challenges,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meal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Dodger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Stadium,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fan-favorite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Tag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Team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event,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where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must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create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Michelin-star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quality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three-course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meal!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Only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home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cook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will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win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all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take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home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cash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prize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$250,000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title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America’s</w:t>
      </w:r>
      <w:r w:rsidR="00837F9A"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MasterChef</w:t>
      </w:r>
      <w:r w:rsidRPr="00D12D1E">
        <w:rPr>
          <w:rFonts w:ascii="Calibri" w:hAnsi="Calibri" w:cs="Calibri"/>
          <w:color w:val="212121"/>
          <w:sz w:val="22"/>
          <w:szCs w:val="22"/>
        </w:rPr>
        <w:t>.</w:t>
      </w:r>
    </w:p>
    <w:p w14:paraId="2D9D7049" w14:textId="79179DB1" w:rsidR="0090731F" w:rsidRPr="00D12D1E" w:rsidRDefault="00837F9A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 </w:t>
      </w:r>
    </w:p>
    <w:p w14:paraId="0BE9677B" w14:textId="55739EB3" w:rsidR="0090731F" w:rsidRPr="00D12D1E" w:rsidRDefault="0090731F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MasterChef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produced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Endemol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Shine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North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America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Potato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Two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Potato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is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based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format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created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Franc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Roddam. Elisabeth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Murdoch,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Danny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Schrader,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Gordon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Ramsay,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Pat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Llewellyn,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Ben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Adler,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Sharon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Levy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DJ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Pr="00D12D1E">
        <w:rPr>
          <w:rFonts w:ascii="Calibri" w:hAnsi="Calibri" w:cs="Calibri"/>
          <w:color w:val="212121"/>
          <w:sz w:val="22"/>
          <w:szCs w:val="22"/>
        </w:rPr>
        <w:t>Nurre</w:t>
      </w:r>
      <w:proofErr w:type="spellEnd"/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serve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as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executive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producers.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Join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the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conversation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5" w:history="1">
        <w:r w:rsidRPr="00D12D1E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Pr="00D12D1E">
        <w:rPr>
          <w:rFonts w:ascii="Calibri" w:hAnsi="Calibri" w:cs="Calibri"/>
          <w:color w:val="212121"/>
          <w:sz w:val="22"/>
          <w:szCs w:val="22"/>
        </w:rPr>
        <w:t>,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6" w:history="1">
        <w:r w:rsidRPr="00D12D1E">
          <w:rPr>
            <w:rStyle w:val="Hyperlink"/>
            <w:rFonts w:ascii="Calibri" w:hAnsi="Calibri" w:cs="Calibri"/>
            <w:sz w:val="22"/>
            <w:szCs w:val="22"/>
          </w:rPr>
          <w:t>Twitter</w:t>
        </w:r>
        <w:r w:rsidR="00837F9A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Pr="00D12D1E">
        <w:rPr>
          <w:rFonts w:ascii="Calibri" w:hAnsi="Calibri" w:cs="Calibri"/>
          <w:color w:val="212121"/>
          <w:sz w:val="22"/>
          <w:szCs w:val="22"/>
        </w:rPr>
        <w:t>and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7" w:history="1">
        <w:r w:rsidRPr="00D12D1E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by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using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#MasterChef.</w:t>
      </w:r>
    </w:p>
    <w:p w14:paraId="14338DB0" w14:textId="35CB2F70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</w:p>
    <w:p w14:paraId="18CF4EAA" w14:textId="0F1D46C8" w:rsidR="0090731F" w:rsidRPr="00D12D1E" w:rsidRDefault="0090731F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About</w:t>
      </w:r>
      <w:r w:rsidR="00837F9A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Gordon</w:t>
      </w:r>
      <w:r w:rsidR="00837F9A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Ramsay/Studio</w:t>
      </w:r>
      <w:r w:rsidR="00837F9A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Ramsay</w:t>
      </w:r>
      <w:r w:rsidR="00837F9A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Global</w:t>
      </w:r>
    </w:p>
    <w:p w14:paraId="64098C4C" w14:textId="1CB3F112" w:rsidR="0090731F" w:rsidRPr="00D12D1E" w:rsidRDefault="0090731F" w:rsidP="0090731F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Renowned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highly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successful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award-winning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original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programming,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Emmy-nominated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BAFTA-winning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TV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both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sides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Atlantic,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seen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audiences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worldwide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than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200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territories,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talent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U.S.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four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primetime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national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network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hosts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executive-produces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Next Level Chef, Hell’s Kitchen, </w:t>
      </w:r>
      <w:proofErr w:type="spellStart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  <w:proofErr w:type="spellEnd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  <w:proofErr w:type="spellEnd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Junior</w:t>
      </w:r>
      <w:r w:rsidR="006930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upcoming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 Ramsay’s Food Stars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addition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specials,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2021’s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 w:rsidRPr="006930B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i/>
          <w:iCs/>
          <w:color w:val="000000"/>
          <w:sz w:val="22"/>
          <w:szCs w:val="22"/>
        </w:rPr>
        <w:t>Ramsay’s</w:t>
      </w:r>
      <w:r w:rsidR="00837F9A" w:rsidRPr="006930B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i/>
          <w:iCs/>
          <w:color w:val="000000"/>
          <w:sz w:val="22"/>
          <w:szCs w:val="22"/>
        </w:rPr>
        <w:t>American</w:t>
      </w:r>
      <w:r w:rsidR="00837F9A" w:rsidRPr="006930B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i/>
          <w:iCs/>
          <w:color w:val="000000"/>
          <w:sz w:val="22"/>
          <w:szCs w:val="22"/>
        </w:rPr>
        <w:t>Road</w:t>
      </w:r>
      <w:r w:rsidR="00837F9A" w:rsidRPr="006930B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6930B2">
        <w:rPr>
          <w:rFonts w:ascii="Calibri" w:hAnsi="Calibri" w:cs="Calibri"/>
          <w:i/>
          <w:iCs/>
          <w:color w:val="000000"/>
          <w:sz w:val="22"/>
          <w:szCs w:val="22"/>
        </w:rPr>
        <w:t>Trip</w:t>
      </w:r>
      <w:r w:rsidRPr="00D12D1E">
        <w:rPr>
          <w:rFonts w:ascii="Calibri" w:hAnsi="Calibri" w:cs="Calibri"/>
          <w:color w:val="000000"/>
          <w:sz w:val="22"/>
          <w:szCs w:val="22"/>
        </w:rPr>
        <w:t>.</w:t>
      </w:r>
    </w:p>
    <w:p w14:paraId="5D5836D2" w14:textId="75CDF468" w:rsidR="0090731F" w:rsidRPr="00D12D1E" w:rsidRDefault="00837F9A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1C3BEFC2" w14:textId="5AEC34C0" w:rsidR="0090731F" w:rsidRPr="00D12D1E" w:rsidRDefault="0090731F" w:rsidP="0090731F">
      <w:pPr>
        <w:pStyle w:val="xmsonormal"/>
        <w:spacing w:before="0" w:beforeAutospacing="0" w:after="24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2021,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announced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their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leading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worldwide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venture,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offices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London,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Los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color w:val="000000"/>
          <w:sz w:val="22"/>
          <w:szCs w:val="22"/>
        </w:rPr>
        <w:t>Angeles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Glasgow,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develop,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distribute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lifestyle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programming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Tubi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markets.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earlier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multimedia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company,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launched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U.K.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2016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create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develop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unscripted,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color w:val="000000"/>
          <w:sz w:val="22"/>
          <w:szCs w:val="22"/>
        </w:rPr>
        <w:t>digital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scripted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programming,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focusing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formats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innovative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programming,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well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fostering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talent.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 Level Chef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became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most-watched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cooking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telecast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television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history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following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post-Super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Bowl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LVII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Season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Two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premiere;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i/>
          <w:iCs/>
          <w:color w:val="000000"/>
          <w:sz w:val="22"/>
          <w:szCs w:val="22"/>
        </w:rPr>
        <w:t>Gordon Ramsay’s 24 Hours To Hell And Back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highest-rated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2019;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F-Word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Live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</w:t>
      </w:r>
      <w:r w:rsidRPr="00D12D1E">
        <w:rPr>
          <w:rFonts w:ascii="Calibri" w:hAnsi="Calibri" w:cs="Calibri"/>
          <w:color w:val="000000"/>
          <w:sz w:val="22"/>
          <w:szCs w:val="22"/>
        </w:rPr>
        <w:t>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Ramsay: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Uncharted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National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Geographic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airs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172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countries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43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languages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worldwide;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ratings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BAFTA-nominated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Gordon,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Gino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Fred’s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Road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Trip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ITV;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Bank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Balance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BBC1;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daytime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cooking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Genius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premiered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ITV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U.K.,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syndicated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stations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U.S.;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ITV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Savoy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Cocaine</w:t>
      </w:r>
      <w:r w:rsidRPr="00D12D1E">
        <w:rPr>
          <w:rFonts w:ascii="Calibri" w:hAnsi="Calibri" w:cs="Calibri"/>
          <w:color w:val="000000"/>
          <w:sz w:val="22"/>
          <w:szCs w:val="22"/>
        </w:rPr>
        <w:t>;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highly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popular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children’s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Matilda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Bunch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starring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Tilly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U.K.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children’s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CBBC.</w:t>
      </w:r>
    </w:p>
    <w:p w14:paraId="4269944F" w14:textId="578188C6" w:rsidR="0090731F" w:rsidRPr="00D12D1E" w:rsidRDefault="0090731F" w:rsidP="0090731F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recently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announced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that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own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FAST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ad-supported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streamer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Tubi.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FAST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feature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episodes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classic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shows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Hell’s Kitchen, </w:t>
      </w:r>
      <w:r w:rsidR="006930B2" w:rsidRPr="00422285">
        <w:rPr>
          <w:rFonts w:ascii="Calibri" w:hAnsi="Calibri" w:cs="Calibri"/>
          <w:i/>
          <w:iCs/>
          <w:color w:val="000000"/>
          <w:sz w:val="22"/>
          <w:szCs w:val="22"/>
        </w:rPr>
        <w:t xml:space="preserve">Kitchen Nightmares, </w:t>
      </w:r>
      <w:proofErr w:type="spellStart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  <w:proofErr w:type="spellEnd"/>
      <w:r w:rsid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6930B2" w:rsidRPr="006930B2">
        <w:rPr>
          <w:rFonts w:ascii="Calibri" w:hAnsi="Calibri" w:cs="Calibri"/>
          <w:color w:val="000000"/>
          <w:sz w:val="22"/>
          <w:szCs w:val="22"/>
        </w:rPr>
        <w:t>and</w:t>
      </w:r>
      <w:r w:rsid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Masterchef</w:t>
      </w:r>
      <w:proofErr w:type="spellEnd"/>
      <w:r w:rsidR="006930B2" w:rsidRPr="006930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Junior</w:t>
      </w:r>
      <w:r w:rsidRPr="00D12D1E">
        <w:rPr>
          <w:rFonts w:ascii="Calibri" w:hAnsi="Calibri" w:cs="Calibri"/>
          <w:color w:val="000000"/>
          <w:sz w:val="22"/>
          <w:szCs w:val="22"/>
        </w:rPr>
        <w:t>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From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September,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joined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Best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Restaurant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Ultimate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Cookery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Course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Gordon’s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Great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Escape,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F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gramStart"/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Word</w:t>
      </w:r>
      <w:proofErr w:type="gram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10</w:t>
      </w:r>
      <w:r w:rsidRPr="00D12D1E">
        <w:rPr>
          <w:rFonts w:ascii="Calibri" w:hAnsi="Calibri" w:cs="Calibri"/>
          <w:color w:val="000000"/>
          <w:sz w:val="22"/>
          <w:szCs w:val="22"/>
        </w:rPr>
        <w:t>.</w:t>
      </w:r>
    </w:p>
    <w:p w14:paraId="676B6254" w14:textId="517FA4C8" w:rsidR="0090731F" w:rsidRPr="00D12D1E" w:rsidRDefault="00837F9A" w:rsidP="0090731F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DA8233C" w14:textId="4EF04A25" w:rsidR="0090731F" w:rsidRPr="00D12D1E" w:rsidRDefault="0090731F" w:rsidP="0090731F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Digital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Division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behind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original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highly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successful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YouTube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made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most</w:t>
      </w:r>
      <w:r w:rsidR="006930B2">
        <w:rPr>
          <w:rFonts w:ascii="Calibri" w:hAnsi="Calibri" w:cs="Calibri"/>
          <w:color w:val="000000"/>
          <w:sz w:val="22"/>
          <w:szCs w:val="22"/>
        </w:rPr>
        <w:t>-</w:t>
      </w:r>
      <w:r w:rsidRPr="00D12D1E">
        <w:rPr>
          <w:rFonts w:ascii="Calibri" w:hAnsi="Calibri" w:cs="Calibri"/>
          <w:color w:val="000000"/>
          <w:sz w:val="22"/>
          <w:szCs w:val="22"/>
        </w:rPr>
        <w:t>subscribed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chef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platform.</w:t>
      </w:r>
      <w:r w:rsidR="006930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18-34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dominated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channel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launched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trending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interview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series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Scrambled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also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behind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highly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successful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10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which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during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COVID-19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pandemic.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Digital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oversees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creates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behind-the-scenes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moments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from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linear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programming,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National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Geographic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i/>
          <w:iCs/>
          <w:color w:val="000000"/>
          <w:sz w:val="22"/>
          <w:szCs w:val="22"/>
        </w:rPr>
        <w:t>Masterclass</w:t>
      </w:r>
      <w:r w:rsidRPr="00D12D1E">
        <w:rPr>
          <w:rFonts w:ascii="Calibri" w:hAnsi="Calibri" w:cs="Calibri"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recipe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across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90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million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plus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Social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Media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reach,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breakout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TikTok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account.</w:t>
      </w:r>
    </w:p>
    <w:p w14:paraId="565C6BCB" w14:textId="7B0A2BDD" w:rsidR="0090731F" w:rsidRPr="00D12D1E" w:rsidRDefault="00837F9A" w:rsidP="0090731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A03106" w14:textId="747E8C49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About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FOX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Entertainment</w:t>
      </w:r>
    </w:p>
    <w:p w14:paraId="46858AB2" w14:textId="71E506E0" w:rsidR="0090731F" w:rsidRPr="00D12D1E" w:rsidRDefault="0090731F" w:rsidP="0090731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000000"/>
          <w:sz w:val="22"/>
          <w:szCs w:val="22"/>
        </w:rPr>
        <w:lastRenderedPageBreak/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legacy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spanning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than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35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years,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one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most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recognizable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media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brands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prolific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producer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across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iconic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broadcast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network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both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owned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third-party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streaming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platforms.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Known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independent,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innovative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spirit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provocative,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groundbreaking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storytelling,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company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reinvented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2019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formation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While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maintaining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leadership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broadcast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television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9-1-1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Simpsons</w:t>
      </w:r>
      <w:r w:rsidRPr="00D12D1E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Cleaning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Lady,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Hell’s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Kitchen,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LEGO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Masters</w:t>
      </w:r>
      <w:r w:rsidRPr="00D12D1E">
        <w:rPr>
          <w:rFonts w:ascii="Calibri" w:hAnsi="Calibri" w:cs="Calibri"/>
          <w:color w:val="000000"/>
          <w:sz w:val="22"/>
          <w:szCs w:val="22"/>
        </w:rPr>
        <w:t>),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company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actively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building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portfolio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businesses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library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owned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original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date,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Entertainment’s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long-term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growth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strategy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has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included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acquisitions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award-winning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animation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Bento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Box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Bob’s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Burgers,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Great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North,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Krapopolis</w:t>
      </w:r>
      <w:proofErr w:type="spellEnd"/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Grimsburg</w:t>
      </w:r>
      <w:proofErr w:type="spellEnd"/>
      <w:r w:rsidRPr="00D12D1E">
        <w:rPr>
          <w:rFonts w:ascii="Calibri" w:hAnsi="Calibri" w:cs="Calibri"/>
          <w:color w:val="000000"/>
          <w:sz w:val="22"/>
          <w:szCs w:val="22"/>
        </w:rPr>
        <w:t>),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platform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TMZ,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production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12D1E">
        <w:rPr>
          <w:rFonts w:ascii="Calibri" w:hAnsi="Calibri" w:cs="Calibri"/>
          <w:color w:val="000000"/>
          <w:sz w:val="22"/>
          <w:szCs w:val="22"/>
        </w:rPr>
        <w:t>MarVista</w:t>
      </w:r>
      <w:proofErr w:type="spellEnd"/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Way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Home</w:t>
      </w:r>
      <w:r w:rsidRPr="00D12D1E">
        <w:rPr>
          <w:rFonts w:ascii="Calibri" w:hAnsi="Calibri" w:cs="Calibri"/>
          <w:color w:val="000000"/>
          <w:sz w:val="22"/>
          <w:szCs w:val="22"/>
        </w:rPr>
        <w:t>),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well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formation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of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culinary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and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lifestyle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venture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Level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Chef,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Ramsay’s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Food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Stars</w:t>
      </w:r>
      <w:r w:rsidRPr="00D12D1E">
        <w:rPr>
          <w:rFonts w:ascii="Calibri" w:hAnsi="Calibri" w:cs="Calibri"/>
          <w:color w:val="000000"/>
          <w:sz w:val="22"/>
          <w:szCs w:val="22"/>
        </w:rPr>
        <w:t>)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partnership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with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Gordon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Ramsay.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company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also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established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its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in-house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unscripted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Alternative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Masked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Singer,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Can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See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Your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Voice,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Name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That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Tune</w:t>
      </w:r>
      <w:r w:rsidRPr="00D12D1E">
        <w:rPr>
          <w:rFonts w:ascii="Calibri" w:hAnsi="Calibri" w:cs="Calibri"/>
          <w:color w:val="000000"/>
          <w:sz w:val="22"/>
          <w:szCs w:val="22"/>
        </w:rPr>
        <w:t>),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Studios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(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Animal</w:t>
      </w:r>
      <w:r w:rsidR="00837F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Control</w:t>
      </w:r>
      <w:r w:rsidRPr="00D12D1E">
        <w:rPr>
          <w:rFonts w:ascii="Calibri" w:hAnsi="Calibri" w:cs="Calibri"/>
          <w:color w:val="000000"/>
          <w:sz w:val="22"/>
          <w:szCs w:val="22"/>
        </w:rPr>
        <w:t>)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to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develop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scripted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content,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worldwide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content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sales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unit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FOX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Entertainment</w:t>
      </w:r>
      <w:r w:rsidR="00837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000000"/>
          <w:sz w:val="22"/>
          <w:szCs w:val="22"/>
        </w:rPr>
        <w:t>Global.</w:t>
      </w:r>
    </w:p>
    <w:p w14:paraId="0C26AE80" w14:textId="5C4FD680" w:rsidR="0090731F" w:rsidRPr="00D12D1E" w:rsidRDefault="00837F9A" w:rsidP="0090731F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43012430" w14:textId="77777777" w:rsidR="0090731F" w:rsidRPr="00D12D1E" w:rsidRDefault="0090731F" w:rsidP="0090731F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-FOX-</w:t>
      </w:r>
    </w:p>
    <w:p w14:paraId="1DD62E6A" w14:textId="6C8F1833" w:rsidR="0090731F" w:rsidRPr="00D12D1E" w:rsidRDefault="00837F9A" w:rsidP="0090731F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</w:t>
      </w:r>
    </w:p>
    <w:p w14:paraId="3CBF5E57" w14:textId="7DBCC39A" w:rsidR="0090731F" w:rsidRPr="00D12D1E" w:rsidRDefault="0090731F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CONTACTS: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        </w:t>
      </w:r>
    </w:p>
    <w:p w14:paraId="14931489" w14:textId="6518398D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698798F2" w14:textId="5BCFB22D" w:rsidR="0090731F" w:rsidRPr="00D12D1E" w:rsidRDefault="0090731F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For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GORDON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RAMSAY’S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FOOD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STARS: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               </w:t>
      </w:r>
      <w:r w:rsidRPr="00D12D1E">
        <w:rPr>
          <w:rFonts w:ascii="Calibri" w:hAnsi="Calibri" w:cs="Calibri"/>
          <w:color w:val="212121"/>
          <w:sz w:val="22"/>
          <w:szCs w:val="22"/>
        </w:rPr>
        <w:t>Kelley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Kirkpatrick</w:t>
      </w:r>
    </w:p>
    <w:p w14:paraId="12035934" w14:textId="65BC8D94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</w:t>
      </w:r>
      <w:r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hyperlink r:id="rId8" w:tooltip="mailto:Kelley.Kirkpatrick@fox.com" w:history="1">
        <w:r w:rsidR="0090731F" w:rsidRPr="00D12D1E">
          <w:rPr>
            <w:rStyle w:val="Hyperlink"/>
            <w:rFonts w:ascii="Calibri" w:hAnsi="Calibri" w:cs="Calibri"/>
            <w:color w:val="0078D7"/>
            <w:sz w:val="22"/>
            <w:szCs w:val="22"/>
          </w:rPr>
          <w:t>Kelley.Kirkpatrick@fox.com</w:t>
        </w:r>
      </w:hyperlink>
    </w:p>
    <w:p w14:paraId="2581D8D7" w14:textId="67560E3A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</w:t>
      </w:r>
      <w:r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</w:p>
    <w:p w14:paraId="01686562" w14:textId="7B605633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 </w:t>
      </w:r>
      <w:r w:rsidR="0090731F" w:rsidRPr="00D12D1E">
        <w:rPr>
          <w:rFonts w:ascii="Calibri" w:hAnsi="Calibri" w:cs="Calibri"/>
          <w:color w:val="212121"/>
          <w:sz w:val="22"/>
          <w:szCs w:val="22"/>
        </w:rPr>
        <w:t>Taylor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212121"/>
          <w:sz w:val="22"/>
          <w:szCs w:val="22"/>
        </w:rPr>
        <w:t>Nachreiner</w:t>
      </w:r>
    </w:p>
    <w:p w14:paraId="1D0619B3" w14:textId="38613330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</w:t>
      </w:r>
      <w:r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hyperlink r:id="rId9" w:tooltip="mailto:Taylor.Nachreiner@fox.com" w:history="1">
        <w:r w:rsidR="0090731F" w:rsidRPr="00D12D1E">
          <w:rPr>
            <w:rStyle w:val="Hyperlink"/>
            <w:rFonts w:ascii="Calibri" w:hAnsi="Calibri" w:cs="Calibri"/>
            <w:color w:val="0078D7"/>
            <w:sz w:val="22"/>
            <w:szCs w:val="22"/>
          </w:rPr>
          <w:t>Taylor.Nachreiner@fox.com</w:t>
        </w:r>
      </w:hyperlink>
    </w:p>
    <w:p w14:paraId="0E14AB3E" w14:textId="7D3353E5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49FA25E1" w14:textId="5BD5987F" w:rsidR="0090731F" w:rsidRPr="00D12D1E" w:rsidRDefault="0090731F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D12D1E">
        <w:rPr>
          <w:rFonts w:ascii="Calibri" w:hAnsi="Calibri" w:cs="Calibri"/>
          <w:color w:val="212121"/>
          <w:sz w:val="22"/>
          <w:szCs w:val="22"/>
        </w:rPr>
        <w:t>For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MASTERCHEF: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</w:t>
      </w:r>
      <w:r w:rsidRPr="00D12D1E">
        <w:rPr>
          <w:rFonts w:ascii="Calibri" w:hAnsi="Calibri" w:cs="Calibri"/>
          <w:color w:val="212121"/>
          <w:sz w:val="22"/>
          <w:szCs w:val="22"/>
        </w:rPr>
        <w:t>Kelley</w:t>
      </w:r>
      <w:r w:rsidR="00837F9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D12D1E">
        <w:rPr>
          <w:rFonts w:ascii="Calibri" w:hAnsi="Calibri" w:cs="Calibri"/>
          <w:color w:val="212121"/>
          <w:sz w:val="22"/>
          <w:szCs w:val="22"/>
        </w:rPr>
        <w:t>Kirkpatrick</w:t>
      </w:r>
    </w:p>
    <w:p w14:paraId="1C8BFB59" w14:textId="5B358C97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</w:t>
      </w:r>
      <w:r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hyperlink r:id="rId10" w:tooltip="mailto:Kelley.Kirkpatrick@fox.com" w:history="1">
        <w:r w:rsidR="0090731F" w:rsidRPr="00D12D1E">
          <w:rPr>
            <w:rStyle w:val="Hyperlink"/>
            <w:rFonts w:ascii="Calibri" w:hAnsi="Calibri" w:cs="Calibri"/>
            <w:color w:val="0078D7"/>
            <w:sz w:val="22"/>
            <w:szCs w:val="22"/>
          </w:rPr>
          <w:t>Kelley.Kirkpatrick@fox.com</w:t>
        </w:r>
      </w:hyperlink>
    </w:p>
    <w:p w14:paraId="413655F5" w14:textId="585F105D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5C8C5C90" w14:textId="6A70BE8B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 </w:t>
      </w:r>
      <w:r w:rsidR="0090731F" w:rsidRPr="00D12D1E">
        <w:rPr>
          <w:rFonts w:ascii="Calibri" w:hAnsi="Calibri" w:cs="Calibri"/>
          <w:color w:val="212121"/>
          <w:sz w:val="22"/>
          <w:szCs w:val="22"/>
        </w:rPr>
        <w:t>Aly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0731F" w:rsidRPr="00D12D1E">
        <w:rPr>
          <w:rFonts w:ascii="Calibri" w:hAnsi="Calibri" w:cs="Calibri"/>
          <w:color w:val="212121"/>
          <w:sz w:val="22"/>
          <w:szCs w:val="22"/>
        </w:rPr>
        <w:t>Sands</w:t>
      </w:r>
    </w:p>
    <w:p w14:paraId="0FC7E1DF" w14:textId="73780FFB" w:rsidR="0090731F" w:rsidRPr="00D12D1E" w:rsidRDefault="00837F9A" w:rsidP="0090731F">
      <w:pPr>
        <w:pStyle w:val="x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                                                                            </w:t>
      </w:r>
      <w:r>
        <w:rPr>
          <w:rStyle w:val="xapple-converted-space"/>
          <w:rFonts w:ascii="Calibri" w:hAnsi="Calibri" w:cs="Calibri"/>
          <w:color w:val="212121"/>
          <w:sz w:val="22"/>
          <w:szCs w:val="22"/>
        </w:rPr>
        <w:t xml:space="preserve"> </w:t>
      </w:r>
      <w:hyperlink r:id="rId11" w:tooltip="mailto:Aly.Sands@fox.com" w:history="1">
        <w:r w:rsidR="0090731F" w:rsidRPr="00D12D1E">
          <w:rPr>
            <w:rStyle w:val="Hyperlink"/>
            <w:rFonts w:ascii="Calibri" w:hAnsi="Calibri" w:cs="Calibri"/>
            <w:color w:val="0078D7"/>
            <w:sz w:val="22"/>
            <w:szCs w:val="22"/>
          </w:rPr>
          <w:t>Aly.Sands@fox.com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2C865DB5" w14:textId="77777777" w:rsidR="00822251" w:rsidRPr="00D12D1E" w:rsidRDefault="00822251" w:rsidP="008767E1">
      <w:pPr>
        <w:rPr>
          <w:sz w:val="22"/>
          <w:szCs w:val="22"/>
        </w:rPr>
      </w:pPr>
    </w:p>
    <w:sectPr w:rsidR="00822251" w:rsidRPr="00D1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66"/>
    <w:rsid w:val="000327DE"/>
    <w:rsid w:val="002C328F"/>
    <w:rsid w:val="002E59CD"/>
    <w:rsid w:val="00307C6F"/>
    <w:rsid w:val="00422285"/>
    <w:rsid w:val="006930B2"/>
    <w:rsid w:val="00822251"/>
    <w:rsid w:val="00837F9A"/>
    <w:rsid w:val="0087267E"/>
    <w:rsid w:val="008767E1"/>
    <w:rsid w:val="0090731F"/>
    <w:rsid w:val="00BD529A"/>
    <w:rsid w:val="00C16566"/>
    <w:rsid w:val="00D00948"/>
    <w:rsid w:val="00D12D1E"/>
    <w:rsid w:val="00DF3F7E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066B"/>
  <w15:chartTrackingRefBased/>
  <w15:docId w15:val="{881B3243-7593-7F4E-A7A2-A65F02F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C16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6566"/>
  </w:style>
  <w:style w:type="paragraph" w:customStyle="1" w:styleId="xparagraph">
    <w:name w:val="xparagraph"/>
    <w:basedOn w:val="Normal"/>
    <w:rsid w:val="00C16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6566"/>
    <w:rPr>
      <w:color w:val="0000FF"/>
      <w:u w:val="single"/>
    </w:rPr>
  </w:style>
  <w:style w:type="paragraph" w:customStyle="1" w:styleId="xxmsonormal">
    <w:name w:val="xxmsonormal"/>
    <w:basedOn w:val="Normal"/>
    <w:rsid w:val="00C16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F3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apple-converted-space"/>
    <w:basedOn w:val="DefaultParagraphFont"/>
    <w:rsid w:val="0090731F"/>
  </w:style>
  <w:style w:type="paragraph" w:customStyle="1" w:styleId="xxmsonormal0">
    <w:name w:val="xxmsonormal0"/>
    <w:basedOn w:val="Normal"/>
    <w:rsid w:val="009073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7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Kirkpatrick@fox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sterchefonfox/?hl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STERCHEFonFOX" TargetMode="External"/><Relationship Id="rId11" Type="http://schemas.openxmlformats.org/officeDocument/2006/relationships/hyperlink" Target="mailto:Aly.Sands@fox.com" TargetMode="External"/><Relationship Id="rId5" Type="http://schemas.openxmlformats.org/officeDocument/2006/relationships/hyperlink" Target="https://www.facebook.com/Masterchef/" TargetMode="External"/><Relationship Id="rId10" Type="http://schemas.openxmlformats.org/officeDocument/2006/relationships/hyperlink" Target="mailto:Kelley.Kirkpatrick@fox.com" TargetMode="External"/><Relationship Id="rId4" Type="http://schemas.openxmlformats.org/officeDocument/2006/relationships/hyperlink" Target="https://www.youtube.com/watch?v=8RsmrG9bb5U" TargetMode="External"/><Relationship Id="rId9" Type="http://schemas.openxmlformats.org/officeDocument/2006/relationships/hyperlink" Target="mailto:Taylor.Nachreiner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2023-03-29T19:08:00Z</dcterms:created>
  <dcterms:modified xsi:type="dcterms:W3CDTF">2023-03-29T19:33:00Z</dcterms:modified>
</cp:coreProperties>
</file>